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Mardi,22.02.2022.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00ff"/>
          <w:sz w:val="24"/>
          <w:szCs w:val="24"/>
        </w:rPr>
      </w:pPr>
      <w:r w:rsidDel="00000000" w:rsidR="00000000" w:rsidRPr="00000000">
        <w:rPr>
          <w:rFonts w:ascii="PT Sans Narrow" w:cs="PT Sans Narrow" w:eastAsia="PT Sans Narrow" w:hAnsi="PT Sans Narrow"/>
          <w:color w:val="ff00ff"/>
          <w:sz w:val="24"/>
          <w:szCs w:val="24"/>
          <w:rtl w:val="0"/>
        </w:rPr>
        <w:t xml:space="preserve">Le professeur présent: Popescu Maria Magdalena.</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4">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24"/>
          <w:szCs w:val="24"/>
        </w:rPr>
      </w:pPr>
      <w:r w:rsidDel="00000000" w:rsidR="00000000" w:rsidRPr="00000000">
        <w:rPr>
          <w:rFonts w:ascii="PT Sans Narrow" w:cs="PT Sans Narrow" w:eastAsia="PT Sans Narrow" w:hAnsi="PT Sans Narrow"/>
          <w:b w:val="1"/>
          <w:color w:val="695d46"/>
          <w:sz w:val="24"/>
          <w:szCs w:val="24"/>
          <w:rtl w:val="0"/>
        </w:rPr>
        <w:t xml:space="preserve">Jeudi, 24.02.2022.</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0000ff"/>
          <w:sz w:val="24"/>
          <w:szCs w:val="24"/>
        </w:rPr>
      </w:pPr>
      <w:r w:rsidDel="00000000" w:rsidR="00000000" w:rsidRPr="00000000">
        <w:rPr>
          <w:rFonts w:ascii="Arial" w:cs="Arial" w:eastAsia="Arial" w:hAnsi="Arial"/>
          <w:color w:val="0000ff"/>
          <w:sz w:val="24"/>
          <w:szCs w:val="24"/>
          <w:rtl w:val="0"/>
        </w:rPr>
        <w:t xml:space="preserve">Le professeur présent: Aurel Mantaroșie.</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La rencontre avec M. Radu Fruntes et la discussion sur le premier village touristique de Roumanie.</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Lors de ce cours, nous avions invité en classe M. Radu Frunteș qui nous a parlé du village touristique de Şirnea, le premier village touristique de Roumanie. Il a commencé par nous dire qu’en 1968-1970, il a été établi comme un village touristique. En 1968, l’hôtel de ville a déménagé à Fundata et l’espace de l’hôtel de ville de Şirnea a été transformé en musée. En 1960-1964, l’école du village avait un musée.</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Nous avons été mis en évidence par une bonne citation dite par Adrian Cioroianu qui a dit “Cea mai frumoasă poveste este istoria” , pour tous les amateurs d’histoire c’est une citation très vraie et une citation dite par Șernică Bran Rogozeanu  “Greu nu e să mă cioplești, greu e să mă cetești”.</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M. Radu Frunteș nous a chanté une chanson spéciale au sifflet (je la joindrai à la fin du document), elle s’appelait «Șiragul oilor» et a été chantée par les pasteurs de Şirnea.</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Il nous a parlé de la légende de Bran qui racontait l’histoire de 10 garçons qui régnaient sur les villages unis de Brănene, chacun des 10 s’occupait d’une colline, d’une montagne, d’une vallée, etc.).</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En 1960, l’eau de Şirnea était considérée comme un standard de pureté et l’air était un air purifié.</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Sites:</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1.Le monument des héros sur le Vf.Micului 1967.</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2.Colţul Țurţudău (-dău= terminaison dace).</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3.Colțul Păltiniș.</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 village de Şirnea a 2 jours fériés spécifiques: 1968-1969</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a) Fête de mesure du lait.</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b)Hiver à Şirnea (événement spécifique: cantonnement de schiphone).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22 juin - Compétition olympique de pentathlon scolaire (3e millénaire).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Il implique 3 épreuves sportives: 3-18 ans.</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Sitius: test de vitesse de 30 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Altius: saut en longueur</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Fortius: lancer la boule de mouton</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Culture: 7-10 questions générales sur la culture</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Artistic : chacun montre son talent à travers un moment artistique</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Croix olympique (les cyclistes partent à partir de 6h00 du matin pour Şirnea)</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L’école est également appelée Șezătoare pour coudre des chemisiers.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1983-Journée olympique le 23 juin.</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23-24 juin - La Nuit de Sânziene. (toutes les vacances commencent à partir de l’église, puis ils atteignent le musée, atteignent la sânziene, et enfin le dernier moment - agape).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25 octobre: Incendie de Sumedru à Şirnea.</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Le village de Şirnea a au musée du village des peintures contemporaines-modernes réalisées par le groupe Prologue.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Enfin, M. Radu Fruntes nous a exhortés à consommer autant de produits traditionnels et biologiques que possible, car ils sont propres pour tout le corps.</w:t>
      </w:r>
    </w:p>
    <w:p w:rsidR="00000000" w:rsidDel="00000000" w:rsidP="00000000" w:rsidRDefault="00000000" w:rsidRPr="00000000" w14:paraId="00000024">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