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Mardi, 04.01.2022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00ff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0000ff"/>
          <w:sz w:val="24"/>
          <w:szCs w:val="24"/>
          <w:rtl w:val="0"/>
        </w:rPr>
        <w:t xml:space="preserve">Professeur présent: Aurel Mantaroşie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ré-analysé le matériel enseigné en 16.10.2021 à la biologie et à cette heure nous avons traduit les documents en français.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 professeur a présenté sur la visionneuse vidéo le premier village touristique en Roumanie appelé &lt;&lt;Șirnea&gt;&gt; et nous avons vu ce que le passé et l'évolution du village de Zizin de l’entre-deux-guerres à nos jours.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Devoir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Pendant l'entre-deux-guerres, Zizin était une station thermale bien connue pour ses salles de bains et ses sources d’eau minérale.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En 1927, cette station fut déclarée petite.Cette station a eu la saison de santé ouverte du 1 mai à septembre.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Dans le resort, la famille royale et la poposay.Au lieu de l’usine d’eau minérale actuelle, il y avait alors un petit fabricant qui était la propriété de Zajzonfürdo qui embouteilleait dans de bouteilles de 1L, l’eau qui était transportée à Budila à la station et devait être vendue pour la consommation.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Il y avait des bus réguliers entre Bucarest et Zizin pour les touristes , qui une fois dans la station pouvaient séjourner dans les villas ou grand hôtel Cazino Concordia.Les bains minéraux étaient bons pour les maladies respiratoires, gynécologiques, immunologique, digestives, neurologique et d'anémie.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sources sont fermées ou appartiennent à l'usine d’eau minérale de Zizin.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Seule la source de Golobo dans une fosse ou les gens ont encore de l’eau pour leur propre consommation est ouverte au public.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345.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Seuls les aînés connaissent cette information, ceux qui étaient très jeunes à l'époque.Tous les sites qui appartenaient aux bains thermaux ont été détruits que le mal Zizin est toujours dans le village pittoresque.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Jeudi, 06.01.2022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9900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ff9900"/>
          <w:sz w:val="24"/>
          <w:szCs w:val="24"/>
          <w:rtl w:val="0"/>
        </w:rPr>
        <w:t xml:space="preserve">Professeur présent: Bogdăneanu Daniela.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Vérifier les cahiers de bord.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professeur nous a demandé les cahiers de bord pour vérifier comment nous avons élaboré et formulé en francais les concepts étudiés à la biologie, la géographie, la chimie et l’informatique.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Devoir: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Que signifient les paramètres qui vérifient la qualité de l'eau(qualité de l’eau en général ou exclusivement dans la zone du rapport), quand l’eau potable peut-elle être déclarée? Quel est le service qui traite de la clarté de l’eau dans chaque zone?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paramètres de qualité de l’eau potable sont de 3 types: microbiologique, chimique et indicateurs.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Ci dessous nous extrayons de 2 lois après quoi en Roumanie l’eau est déclarée potable, 2 des paramètres et des valeurs maximales autorisées pour chaque type.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Paramètres microbiologique: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a)Escherichia coli 0/100 ml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  0/100 ml d’enterocoques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Paramètres microbiologiques de l’eau commercialisés en bouteilles ou dans d’autres contenants: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a)Escherichia coli 0/100 ml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  0/100 ml d’enterocoques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Paramètres chimiques: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a)Acrylamide 0,1 mg/l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b)Arsenic 10mg/l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Paramètres de l’indicateur: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a)Aluminium 200μg/l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b)Ammonium 0,5 mg/l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valeurs indiquées sont celles qui sont régies par la loi.L’eau du réseau public doit être conforme à ces valeurs.Cependant, l’eau laisse souvent à boire dans la réseau public, mais elle se salit parce que les tuyaux à travers lesquels l’eau atteint la population sont vieux et endommagés.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La service qui s’occupe du système d’eau potable de Brasov est la Compagnie de l’eau.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