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15.03.2022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9900ff"/>
          <w:sz w:val="24"/>
          <w:szCs w:val="24"/>
        </w:rPr>
      </w:pPr>
      <w:r w:rsidDel="00000000" w:rsidR="00000000" w:rsidRPr="00000000">
        <w:rPr>
          <w:rFonts w:ascii="PT Sans Narrow" w:cs="PT Sans Narrow" w:eastAsia="PT Sans Narrow" w:hAnsi="PT Sans Narrow"/>
          <w:color w:val="9900ff"/>
          <w:sz w:val="24"/>
          <w:szCs w:val="24"/>
          <w:rtl w:val="0"/>
        </w:rPr>
        <w:t xml:space="preserve">Le professeur présent: Tutunea Gabriela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Continuer le cahier de bord.</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 cette heure de l'informatique , nous avons continué à ajouter des notions étudiées dans le cahier de bord et nous avons commencé à formater un site aussi bien que possible.</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8">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17.03.2022</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9900"/>
          <w:sz w:val="24"/>
          <w:szCs w:val="24"/>
        </w:rPr>
      </w:pPr>
      <w:r w:rsidDel="00000000" w:rsidR="00000000" w:rsidRPr="00000000">
        <w:rPr>
          <w:rFonts w:ascii="PT Sans Narrow" w:cs="PT Sans Narrow" w:eastAsia="PT Sans Narrow" w:hAnsi="PT Sans Narrow"/>
          <w:color w:val="ff9900"/>
          <w:sz w:val="24"/>
          <w:szCs w:val="24"/>
          <w:rtl w:val="0"/>
        </w:rPr>
        <w:t xml:space="preserve">Le professeur present: Bogdăneanu Daniela.</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Produits locaux dans la région écotouristes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À cette heure de la chimie, nous avons discuté des produits locaux et des recettes que les propriétaires d’auberges et les producteurs locaux qui soutiennent l’écotourisme utilisent. Et l’importance de ces produits dans notre santé et notre vie quotidienne.</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Devoir:</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Le fromage d’ewe est une spécialité roumaine extrêmement célèbre, à la fois en raison de son goût particulier, de son âge et de la façon dont il est préparé. Cela était souvent préparé, autrefois, dans des bergeries dans les zones de montagne – mais, de nos jours, les producteurs ne sont pas aussi nombreux et, par conséquent, il peut être difficile de trouver un fromage à soufflet préparé exactement selon la recette originale. Le fromage de brebis est également appelé fromage pétri, en raison de la façon dont il est préparé. Les soufflets représentent un morceau de cuir de brebis ou de chèvre, dans lequel la maison obtenue à partir de lait de brebis est insérée. La méthode de préparation comprend deux étapes distinctes : préparer le fromage et le transformer en fromage pétri.</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Après la traite, le lait de brebis doit être soumis à des opérations bien établies. La température est essentielle dans ce processus, car elle influence l’évolution future. Ainsi, afin de faire le premier pas correctement, le lait doit coaguler à une température d’environ 32-34 ° C, pendant 60-90 minutes. Cette étape vise à créer une fermeture optimale, qui met une base solide pour les procédures suivantes à effectuer. Une fois qu’il a été laissé à lier, le caillé est déchiqueté et pressé pour éliminer l’excès de lactosérum. Il est recommandé de drainer le lactosérum afin de ne pas rester à l’intérieur du boîtier. Il peut être suspendu, pour favoriser l’écoulement du liquide, ou il peut être pressé dans la gaze, pour accélérer le processus. L’étape suivante consiste à placer le cuveau dans un fût en bois, pendant environ 10-12 jours, ou dans une pièce appelée cave, pendant environ 3-6 jours – quelle que soit la méthode choisie, il est essentiel que la température soit la bonne pour la fermentation.</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Une fois que la casserole a été laissée lever autant que nécessaire, elle doit être hachée et nettoyée de la peau, afin qu’elle puisse être pétrie. En général, un ravar est utilisé – c’est une façon traditionnelle de déchiqueter, mais certains optent également pour l’utilisation du hachoir à viande. Une fois le fromage pétri, du sel doit être ajouté au goût, puis mettre la casserole dans le soufflet, pour mûrir, pendant environ 2-3 mois.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Le fromage qui en résulte a une couleur blanc-jaune, une consistance totueuse et molle, et le goût est un peu salé – de plus, la consommation de fromage à soufflet assure un apport constant en protéines, en calcium et en graisses saines.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“Bulz”avec du fromage de brebis, du fromage, des œufs et des saucisses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“Bulzul”est une spécialité roumaine très appréciée et simple à cuisiner.</w:t>
      </w:r>
    </w:p>
    <w:p w:rsidR="00000000" w:rsidDel="00000000" w:rsidP="00000000" w:rsidRDefault="00000000" w:rsidRPr="00000000" w14:paraId="00000018">
      <w:pPr>
        <w:numPr>
          <w:ilvl w:val="0"/>
          <w:numId w:val="1"/>
        </w:numPr>
        <w:pBdr>
          <w:top w:color="auto" w:space="0" w:sz="0" w:val="none"/>
          <w:bottom w:color="auto" w:space="0" w:sz="0" w:val="none"/>
          <w:between w:color="auto" w:space="0" w:sz="0" w:val="none"/>
        </w:pBdr>
        <w:spacing w:before="200" w:lineRule="auto"/>
        <w:ind w:left="1020" w:hanging="360"/>
        <w:rPr>
          <w:rFonts w:ascii="Lora" w:cs="Lora" w:eastAsia="Lora" w:hAnsi="Lora"/>
          <w:color w:val="1c1c1c"/>
          <w:sz w:val="24"/>
          <w:szCs w:val="24"/>
        </w:rPr>
      </w:pPr>
      <w:r w:rsidDel="00000000" w:rsidR="00000000" w:rsidRPr="00000000">
        <w:rPr>
          <w:rFonts w:ascii="Times New Roman" w:cs="Times New Roman" w:eastAsia="Times New Roman" w:hAnsi="Times New Roman"/>
          <w:sz w:val="25"/>
          <w:szCs w:val="25"/>
          <w:rtl w:val="0"/>
        </w:rPr>
        <w:t xml:space="preserve">Vous avez besoin d’environ</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1-2 kg de malai,</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500 grammes de fromage de brebis,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250 grammes de fromage affiné (fromage ou casserole),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4-5 œufs,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2 saucisses et un peu de beurre.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Tout ce que vous avez à faire est de préparer de la polenta, de faire frire les œufs et les saucisses, puis de mélanger le fromage affiné avec le fromage à soufflet. L’étape suivante consiste à oindre une casserole avec du beurre, à mettre tous les ingrédients en couches, comme vous le souhaitez, et l’étape finale consiste à placer la casserole au four pendant environ 15 minutes. Si vous le souhaitez, vous pouvez ajouter de la crème sure ou du yogourt sur le dessus, selon vos préférences.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20">
      <w:pPr>
        <w:rPr/>
      </w:pPr>
      <w:r w:rsidDel="00000000" w:rsidR="00000000" w:rsidRPr="00000000">
        <w:rPr/>
        <w:drawing>
          <wp:inline distB="114300" distT="114300" distL="114300" distR="114300">
            <wp:extent cx="2581275" cy="177165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581275" cy="177165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